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Przygotuj dom i garaż na lato z Netinetem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sprzętu, który pomoże Ci w wiosenno-letnich porządkach w domu i w ogrodzie? Sprawdź naszą ofertę, w której znajdziesz niezwykle użyteczne urządzenia - nie tylko do zadbania o Twój dom i okolicę.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Niech nie zabraknie Ci prądu - zasilanie awaryjne oraz gniazdka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Przerwa w dostawie prądu może wydarzyć się zawsze. Gorzej, kiedy się przedłuża. Na taki wypadek zaopatrz się wcześniej w zasilanie awaryjne. Na przykład agregat prądotwórczy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Kepism 2000 </w:t>
        </w:r>
      </w:hyperlink>
      <w:r>
        <w:rPr>
          <w:rFonts w:ascii="calibri" w:hAnsi="calibri" w:eastAsia="calibri" w:cs="calibri"/>
          <w:sz w:val="24"/>
          <w:szCs w:val="24"/>
        </w:rPr>
        <w:t xml:space="preserve">z silnikiem inwertorowym, w którym zużycie paliwa jest mniejsze, jeśli pobór mocy przez urządzenie również jest na niewielkim poziomie. Jest też bardzo cichy i łatwy do przenoszenia. Ma wiele złącz (2 USB, jedno zapalniczkowe, 8,3 A czy 2 AC 230 V) i zabezpieczenie przed przeciążeniem. Generator taki przyda się także na wyjeździe, gdy nie będzie dostępu do gniazdek.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14px; height:61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prac ogrodowych polecamy też zewnętrzne podwójne gniazdo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R6079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łącznością Wi-Fi, sterowane przez aplikację Woox Home, kompatybilne z platformą urządzeń IoT Tuya.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1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naszą ofertę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zasilania awaryjnego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gniazdek smart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Zadbaj o dobre światło w domu, w garażu, w ogrodzie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oświetlenie sprawia, że nie psuje i nie męczy się Twój wzrok. W dobrze oświetlonym domu i miejscu aż chce się pracować, odpoczywać, żyć. Praca jest wykonywana lepiej i dokładniej, także przy gorszym świetle naturalnym. A dodatkowo światło może też być w przyjemny sposób dopasowane do tego, co robisz, do pory dnia itd.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warsztatu polecamy sieciowe latarki warsztatowe CAT: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CT3550EU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CT3530EU</w:t>
        </w:r>
      </w:hyperlink>
      <w:r>
        <w:rPr>
          <w:rFonts w:ascii="calibri" w:hAnsi="calibri" w:eastAsia="calibri" w:cs="calibri"/>
          <w:sz w:val="24"/>
          <w:szCs w:val="24"/>
        </w:rPr>
        <w:t xml:space="preserve">. Latarki warsztatowe CAT sprawdzą się też na wyjeździe. Są odporne na rozbryzgi wody, pył i wstrząsy. Jasność świecenia jest na poziomie 3000 lumenów.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99px; height:597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oświetlenia domu, altany, ganku przydadzą się światła i żarówki z oferty Woox. Na przykład ozdobna retro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R5139</w:t>
        </w:r>
      </w:hyperlink>
      <w:r>
        <w:rPr>
          <w:rFonts w:ascii="calibri" w:hAnsi="calibri" w:eastAsia="calibri" w:cs="calibri"/>
          <w:sz w:val="24"/>
          <w:szCs w:val="24"/>
        </w:rPr>
        <w:t xml:space="preserve">, kolorowa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R9075</w:t>
        </w:r>
      </w:hyperlink>
      <w:r>
        <w:rPr>
          <w:rFonts w:ascii="calibri" w:hAnsi="calibri" w:eastAsia="calibri" w:cs="calibri"/>
          <w:sz w:val="24"/>
          <w:szCs w:val="24"/>
        </w:rPr>
        <w:t xml:space="preserve">, taśma LED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R5093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 długości 5 metrów i ze 150 diodami albo reflektor z ruchomą głowicą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R5145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Inteligentnym oświetleniem Woox możesz sterować w aplikacji Woox Home. Ustawisz tam również harmonogramy pracy.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ogrodzie możesz wykorzystać wbijany reflektor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R5147</w:t>
        </w:r>
      </w:hyperlink>
      <w:r>
        <w:rPr>
          <w:rFonts w:ascii="calibri" w:hAnsi="calibri" w:eastAsia="calibri" w:cs="calibri"/>
          <w:sz w:val="24"/>
          <w:szCs w:val="24"/>
        </w:rPr>
        <w:t xml:space="preserve">. Jest on przygotowany do działania na zewnątrz (obudowa ma ochronę na poziomie IP65). Do garażu sprawdzi się natomiast naświetlacz LED z czujnikiem PIR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R5113</w:t>
        </w:r>
      </w:hyperlink>
      <w:r>
        <w:rPr>
          <w:rFonts w:ascii="calibri" w:hAnsi="calibri" w:eastAsia="calibri" w:cs="calibri"/>
          <w:sz w:val="24"/>
          <w:szCs w:val="24"/>
        </w:rPr>
        <w:t xml:space="preserve">. Nimi też sterujesz z poziomu aplikacji.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22" o:title=""/>
          </v:shape>
        </w:pic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oświetlenie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smart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latarki LED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 naszej ofercie.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Zabezpiecz swoje terytorium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Możliwe, że nadchodzące miesiące będą tym czasem, w którym zechcesz zabezpieczyć swój dom przed niepożądanym wejściem oraz różnymi awariami. Wybierz zestaw/centralkę alarmową Techly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 KLAW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 nadajnikiem GSM, która obsłuży nawet 99 czujników. Może być to na przykład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alarm czujka okienna</w:t>
        </w:r>
      </w:hyperlink>
      <w:r>
        <w:rPr>
          <w:rFonts w:ascii="calibri" w:hAnsi="calibri" w:eastAsia="calibri" w:cs="calibri"/>
          <w:sz w:val="24"/>
          <w:szCs w:val="24"/>
        </w:rPr>
        <w:t xml:space="preserve">. Swoje zabezpieczenie oferuje także Woox - wideodzwonek typu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R9061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albo czujnik ruchu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R7046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czy temperatury i wilgoci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2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R7048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pracują w standardzie ZigBee.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3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Polecamy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3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systemy alarmowe smart </w:t>
        </w:r>
      </w:hyperlink>
      <w:r>
        <w:rPr>
          <w:rFonts w:ascii="calibri" w:hAnsi="calibri" w:eastAsia="calibri" w:cs="calibri"/>
          <w:sz w:val="24"/>
          <w:szCs w:val="24"/>
        </w:rPr>
        <w:t xml:space="preserve">z naszej oferty.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Zachęcamy do sprawdzenia całej oferty Netinet i do znalezienia najlepszej oferty na wiosnę i lato!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inet.pl/zasilanie-awaryjne/13044-generator-kepsim-k2000-pradotworczy-230v-2kw.html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netinet.pl/listwy-gniazdka-smart/12539-Podwojne-Smart-gniazdo-R6079-Woox-zewnetrzne-IP44-Wi-Fi.html" TargetMode="External"/><Relationship Id="rId10" Type="http://schemas.openxmlformats.org/officeDocument/2006/relationships/image" Target="media/section_image2.jpg"/><Relationship Id="rId11" Type="http://schemas.openxmlformats.org/officeDocument/2006/relationships/hyperlink" Target="https://netinet.pl/2321-zasilanie-awaryjne" TargetMode="External"/><Relationship Id="rId12" Type="http://schemas.openxmlformats.org/officeDocument/2006/relationships/hyperlink" Target="https://netinet.pl/2308-listwy-gniazdka-smart" TargetMode="External"/><Relationship Id="rId13" Type="http://schemas.openxmlformats.org/officeDocument/2006/relationships/hyperlink" Target="https://netinet.pl/latarki-led/10289-CAT.html" TargetMode="External"/><Relationship Id="rId14" Type="http://schemas.openxmlformats.org/officeDocument/2006/relationships/hyperlink" Target="https://netinet.pl/latarki-led/10287-CAT.html" TargetMode="External"/><Relationship Id="rId15" Type="http://schemas.openxmlformats.org/officeDocument/2006/relationships/image" Target="media/section_image3.jpg"/><Relationship Id="rId16" Type="http://schemas.openxmlformats.org/officeDocument/2006/relationships/hyperlink" Target="https://netinet.pl/smart-home/12757-Smart-Zarowka-Retro-E27-WiFi-Filament-G95-R5139-WOOX.html" TargetMode="External"/><Relationship Id="rId17" Type="http://schemas.openxmlformats.org/officeDocument/2006/relationships/hyperlink" Target="https://netinet.pl/oswietlenie-smart-led/12085-woox-r9075-zarowka-wifi-led-rgbcct-5w-e14.html" TargetMode="External"/><Relationship Id="rId18" Type="http://schemas.openxmlformats.org/officeDocument/2006/relationships/hyperlink" Target="https://netinet.pl/smart-home/12292-SMART-TASMA-LED-5050-RGB-5M.html" TargetMode="External"/><Relationship Id="rId19" Type="http://schemas.openxmlformats.org/officeDocument/2006/relationships/hyperlink" Target="https://netinet.pl/smart-home/12759-Smart-Reflektor-Lampa-LED-RGB-WiFi-R5145-WOOX.html" TargetMode="External"/><Relationship Id="rId20" Type="http://schemas.openxmlformats.org/officeDocument/2006/relationships/hyperlink" Target="https://netinet.pl/smart-home/12760-Smart-Reflektor-Lampa-Ogrodowa-LED-Wbijany-WiFi-R5147-WOOX.html" TargetMode="External"/><Relationship Id="rId21" Type="http://schemas.openxmlformats.org/officeDocument/2006/relationships/hyperlink" Target="https://netinet.pl/oswietlenie-smart-led/12529-Naswietlacz-reflektor-LEDzewnetrzny-czujnik-PIR-WiFi-R5113.html" TargetMode="External"/><Relationship Id="rId22" Type="http://schemas.openxmlformats.org/officeDocument/2006/relationships/image" Target="media/section_image4.jpg"/><Relationship Id="rId23" Type="http://schemas.openxmlformats.org/officeDocument/2006/relationships/hyperlink" Target="https://netinet.pl/2300-oswietlenie-smart-led" TargetMode="External"/><Relationship Id="rId24" Type="http://schemas.openxmlformats.org/officeDocument/2006/relationships/hyperlink" Target="https://netinet.pl/2311-latarki-led" TargetMode="External"/><Relationship Id="rId25" Type="http://schemas.openxmlformats.org/officeDocument/2006/relationships/hyperlink" Target="https://netinet.pl/systemy-alarmowe/9777-ALARMCENTRALKAGSMZKLAW.html" TargetMode="External"/><Relationship Id="rId26" Type="http://schemas.openxmlformats.org/officeDocument/2006/relationships/hyperlink" Target="https://netinet.pl/systemy-alarmowe/9779-ALARMCZUJKAOKIENNA.html" TargetMode="External"/><Relationship Id="rId27" Type="http://schemas.openxmlformats.org/officeDocument/2006/relationships/hyperlink" Target="https://netinet.pl/systemy-alarmowe/12538-Bezprzewodowy-Inteligentny-Smart-Wideo-Dzwonek-R9061-WOOX-.html" TargetMode="External"/><Relationship Id="rId28" Type="http://schemas.openxmlformats.org/officeDocument/2006/relationships/hyperlink" Target="https://netinet.pl/systemy-alarmowe/12088-Inteligentny-Smart-Czujnik-Ruchu-PIR-R7046-ZigBee.html" TargetMode="External"/><Relationship Id="rId29" Type="http://schemas.openxmlformats.org/officeDocument/2006/relationships/hyperlink" Target="https://netinet.pl/systemy-alarmowe/12090-Inteligentny-Czujnik-Temperatury-i-Wilgotnosci-R7048-ZigBee.html" TargetMode="External"/><Relationship Id="rId30" Type="http://schemas.openxmlformats.org/officeDocument/2006/relationships/image" Target="media/section_image5.jpg"/><Relationship Id="rId31" Type="http://schemas.openxmlformats.org/officeDocument/2006/relationships/hyperlink" Target="https://netinet.pl/2306-systemy-alarmow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2025-12-12T19:12:48+01:00</dcterms:created>
  <dcterms:modified xsi:type="dcterms:W3CDTF">2025-12-12T19:12:48+01:00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