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Szybkie wprowadzanie danych alfanumerycznych. Czytniki kodów Kaptur oraz Manhattan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Skanery kodów kreskowych Kaptur i Manhattan dostępne są w ofercie dystrybutora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Precyzja i szybkość ze skanerami kodów Kaptur i Manhattan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urządzeń i akcesoriów elektronicznych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 poleca ze swojego asortymentu skanery kodów marek </w:t>
      </w:r>
      <w:r>
        <w:rPr>
          <w:rFonts w:ascii="calibri" w:hAnsi="calibri" w:eastAsia="calibri" w:cs="calibri"/>
          <w:sz w:val="24"/>
          <w:szCs w:val="24"/>
          <w:b/>
        </w:rPr>
        <w:t xml:space="preserve">Kaptur</w:t>
      </w:r>
      <w:r>
        <w:rPr>
          <w:rFonts w:ascii="calibri" w:hAnsi="calibri" w:eastAsia="calibri" w:cs="calibri"/>
          <w:sz w:val="24"/>
          <w:szCs w:val="24"/>
        </w:rPr>
        <w:t xml:space="preserve"> (firma dostarczająca rozwiązań i technologii do zbierania danych) oraz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</w:t>
      </w:r>
      <w:r>
        <w:rPr>
          <w:rFonts w:ascii="calibri" w:hAnsi="calibri" w:eastAsia="calibri" w:cs="calibri"/>
          <w:sz w:val="24"/>
          <w:szCs w:val="24"/>
        </w:rPr>
        <w:t xml:space="preserve"> (globalny producent akcesoriów elektronicznych użytkowych i przemysłowych).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Czytniki i skanery kodów jedno- i dwuwymiarowych dawno weszły do powszechnego użycia. Z powodzeniem wspierają oraz automatyzują procesy w handlu, logistyce oraz przyjęciach i wydaniach magazynowych, służbie zdrowia czy nawet w procesach produkcyjnych</w:t>
      </w:r>
      <w:r>
        <w:rPr>
          <w:rFonts w:ascii="calibri" w:hAnsi="calibri" w:eastAsia="calibri" w:cs="calibri"/>
          <w:sz w:val="24"/>
          <w:szCs w:val="24"/>
        </w:rPr>
        <w:t xml:space="preserve"> - mówią eksperci Netinetu.Podkreślają, że czytniki kodów są szybkie i wydajne (odczyt pojedynczego kodu trwa ułamek sekundy), a także eliminują błędy, które mogą się pojawić przy ręcznym wpisywaniu.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wbudowanemu dekoderowi większość czytników działa jak standardowa klawiatura USB HID (Human Interface Device). Nie wymagają specjalistycznej konfiguracji i współpracują z najpopularniejszymi systemami operacyjnymi</w:t>
      </w:r>
      <w:r>
        <w:rPr>
          <w:rFonts w:ascii="calibri" w:hAnsi="calibri" w:eastAsia="calibri" w:cs="calibri"/>
          <w:sz w:val="24"/>
          <w:szCs w:val="24"/>
        </w:rPr>
        <w:t xml:space="preserve"> - tłumaczą product managerowie.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Netiner zaprasza do sprawdzenia czytników kodów w swojej ofercie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netinet.pl/2223-czytniki-kod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2026-09-20T11:44:05+02:00</dcterms:created>
  <dcterms:modified xsi:type="dcterms:W3CDTF">2026-09-20T11:44:05+02:00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