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zredukować liczbę kabli w salach konferencyjnych i szkoleniowych?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elektroniki przedstawia nowość w swoim asortymencie, która umożliwi ograniczenie kabli w przestrzeniach biurowych. Usunie wrażenie bałaganu i poprawi jakość doświadczenia podczas ze sprzętu audiowizualnego.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Netinet poleca estetyczny i elastyczny zestaw do bezprzewodowej transmisji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środowisku korporacyjnym i szkoleniowym, gdzie liczy się szybkość, elastyczność i profesjonalna prezentacja przewody HDMI często stają się wąskim gardłem.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Netinet </w:t>
      </w:r>
      <w:r>
        <w:rPr>
          <w:rFonts w:ascii="calibri" w:hAnsi="calibri" w:eastAsia="calibri" w:cs="calibri"/>
          <w:sz w:val="24"/>
          <w:szCs w:val="24"/>
        </w:rPr>
        <w:t xml:space="preserve">- dystrybutor elektroniki - przedstawia nową propozycję dla sal konferencyjnych, sal szkoleniowych i biur. To zestaw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 208420 </w:t>
      </w:r>
      <w:r>
        <w:rPr>
          <w:rFonts w:ascii="calibri" w:hAnsi="calibri" w:eastAsia="calibri" w:cs="calibri"/>
          <w:sz w:val="24"/>
          <w:szCs w:val="24"/>
        </w:rPr>
        <w:t xml:space="preserve">do bezprzewodowej transmisji audio-video z USB-C do HDMI.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</w:t>
      </w:r>
      <w:r>
        <w:rPr>
          <w:rFonts w:ascii="calibri" w:hAnsi="calibri" w:eastAsia="calibri" w:cs="calibri"/>
          <w:sz w:val="24"/>
          <w:szCs w:val="24"/>
          <w:b/>
        </w:rPr>
        <w:t xml:space="preserve">Netinetu</w:t>
      </w:r>
      <w:r>
        <w:rPr>
          <w:rFonts w:ascii="calibri" w:hAnsi="calibri" w:eastAsia="calibri" w:cs="calibri"/>
          <w:sz w:val="24"/>
          <w:szCs w:val="24"/>
        </w:rPr>
        <w:t xml:space="preserve"> wskazują na liczne zalety zestawu, wśród których znajdują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pełna mobilność i porządek w sali, bez plączących się przewodów;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prosta konfiguracja - zestaw działa natychmiast po podłączeniu, bez konieczności instalowania sterowników czy konfigurowania sieci Wi-Fi;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wysoka jakość obrazu (FHD 1080p@60 Hz) i stabilność sygnału;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bezprzewodowy zasięg do 30 metrów;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szeroka kompatybilność urządzeń - zestaw </w:t>
      </w:r>
      <w:r>
        <w:rPr>
          <w:rFonts w:ascii="calibri" w:hAnsi="calibri" w:eastAsia="calibri" w:cs="calibri"/>
          <w:sz w:val="24"/>
          <w:szCs w:val="24"/>
          <w:b/>
        </w:rPr>
        <w:t xml:space="preserve">Manhattan</w:t>
      </w:r>
      <w:r>
        <w:rPr>
          <w:rFonts w:ascii="calibri" w:hAnsi="calibri" w:eastAsia="calibri" w:cs="calibri"/>
          <w:sz w:val="24"/>
          <w:szCs w:val="24"/>
        </w:rPr>
        <w:t xml:space="preserve"> obsługuje laptopy, tablety i smartfony z USB-C DP Alt Mode; działa z Windows, macOS, Linux, ChromeOS, iPadOS, iOS i Android.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obsługi do 6 nadajników przez jeden odbiornik HDMI.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Zestaw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Manhattan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znajdzie z na pewno zastosowanie w biznesie, w różnych sytuacjach i scenariuszach</w:t>
      </w:r>
      <w:r>
        <w:rPr>
          <w:rFonts w:ascii="calibri" w:hAnsi="calibri" w:eastAsia="calibri" w:cs="calibri"/>
          <w:sz w:val="24"/>
          <w:szCs w:val="24"/>
        </w:rPr>
        <w:t xml:space="preserve"> - przekonuje </w:t>
      </w: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przykład podczas spotkań w salach konferencyjnych, gdzie częsta jest szybka zmiana prelegenta, brak jest potrzeby przepinania kabli. Podczas szkoleń i warsztatów korporacyjnych można sprawić, że prowadzący będą mieli komfort oraz będzie większy porządek i mobilność.</w:t>
      </w:r>
      <w:r>
        <w:rPr>
          <w:rFonts w:ascii="calibri" w:hAnsi="calibri" w:eastAsia="calibri" w:cs="calibri"/>
          <w:sz w:val="24"/>
          <w:szCs w:val="24"/>
        </w:rPr>
        <w:t xml:space="preserve"> Poza tym polecają również zestaw dla hot-desków i biur elastycznych oraz do sal prezentacyjnych, showroomów i przestrzeni coworkingowych.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 prezentacyjny USB-C do HDMI Manhattan 208420 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oraz inne rozwiązania transmisji sygnału audio-video 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można znaleźć w ofercie Netinet B2B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b2b.netinet.pl/extendery/5946-extender-wifi-usbc-manhattan-208420-do-hdmi-1080p60hz-076662320842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2026-08-23T09:21:28+02:00</dcterms:created>
  <dcterms:modified xsi:type="dcterms:W3CDTF">2026-08-23T09:21:28+02:00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